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Pr="007F2E8A" w:rsidRDefault="00662BB2" w:rsidP="00662BB2">
      <w:pPr>
        <w:pStyle w:val="10"/>
        <w:spacing w:before="0" w:after="0"/>
        <w:jc w:val="center"/>
        <w:rPr>
          <w:rFonts w:ascii="MTS Sans" w:hAnsi="MTS Sans" w:cstheme="minorHAnsi"/>
          <w:bCs w:val="0"/>
          <w:sz w:val="18"/>
          <w:szCs w:val="18"/>
        </w:rPr>
      </w:pPr>
      <w:r w:rsidRPr="007F2E8A">
        <w:rPr>
          <w:rFonts w:ascii="MTS Sans" w:hAnsi="MTS Sans" w:cstheme="minorHAnsi"/>
          <w:bCs w:val="0"/>
          <w:sz w:val="18"/>
          <w:szCs w:val="18"/>
        </w:rPr>
        <w:t>ТЕХНИЧЕСКОЕ ЗАДАНИЕ</w:t>
      </w:r>
    </w:p>
    <w:p w:rsidR="00662BB2" w:rsidRPr="007F2E8A" w:rsidRDefault="00662BB2" w:rsidP="00662BB2">
      <w:pPr>
        <w:spacing w:after="0" w:line="240" w:lineRule="auto"/>
        <w:rPr>
          <w:rFonts w:ascii="MTS Sans" w:hAnsi="MTS Sans" w:cstheme="minorHAnsi"/>
          <w:i/>
          <w:sz w:val="18"/>
          <w:szCs w:val="18"/>
        </w:rPr>
      </w:pPr>
    </w:p>
    <w:p w:rsidR="00662BB2" w:rsidRPr="007F2E8A" w:rsidRDefault="004042E0" w:rsidP="004042E0">
      <w:pPr>
        <w:pStyle w:val="a3"/>
        <w:rPr>
          <w:rFonts w:ascii="MTS Sans" w:hAnsi="MTS Sans" w:cstheme="minorHAnsi"/>
          <w:b/>
          <w:sz w:val="18"/>
          <w:szCs w:val="18"/>
        </w:rPr>
      </w:pPr>
      <w:r w:rsidRPr="007F2E8A">
        <w:rPr>
          <w:rFonts w:ascii="MTS Sans" w:hAnsi="MTS Sans" w:cstheme="minorHAnsi"/>
          <w:b/>
          <w:sz w:val="18"/>
          <w:szCs w:val="18"/>
        </w:rPr>
        <w:t>Услугу видеонаблюдение с поставкой оборудования и строительно- монтажными работами под ключ</w:t>
      </w:r>
    </w:p>
    <w:p w:rsidR="00662BB2" w:rsidRPr="007F2E8A" w:rsidRDefault="00662BB2" w:rsidP="00083415">
      <w:pPr>
        <w:pStyle w:val="a3"/>
        <w:ind w:left="709"/>
        <w:rPr>
          <w:rFonts w:ascii="MTS Sans" w:hAnsi="MTS Sans" w:cstheme="minorHAnsi"/>
          <w:sz w:val="18"/>
          <w:szCs w:val="18"/>
        </w:rPr>
      </w:pPr>
      <w:r w:rsidRPr="007F2E8A">
        <w:rPr>
          <w:rFonts w:ascii="MTS Sans" w:hAnsi="MTS Sans" w:cstheme="minorHAnsi"/>
          <w:sz w:val="18"/>
          <w:szCs w:val="18"/>
        </w:rPr>
        <w:t xml:space="preserve">Наименование выполняемых </w:t>
      </w:r>
      <w:r w:rsidR="009948E4" w:rsidRPr="007F2E8A">
        <w:rPr>
          <w:rFonts w:ascii="MTS Sans" w:hAnsi="MTS Sans" w:cstheme="minorHAnsi"/>
          <w:sz w:val="18"/>
          <w:szCs w:val="18"/>
        </w:rPr>
        <w:t>работ:</w:t>
      </w:r>
      <w:r w:rsidR="009948E4">
        <w:rPr>
          <w:rFonts w:ascii="MTS Sans" w:hAnsi="MTS Sans" w:cstheme="minorHAnsi"/>
          <w:sz w:val="18"/>
          <w:szCs w:val="18"/>
        </w:rPr>
        <w:t xml:space="preserve"> </w:t>
      </w:r>
      <w:r w:rsidR="009948E4" w:rsidRPr="007F2E8A">
        <w:rPr>
          <w:rFonts w:ascii="MTS Sans" w:hAnsi="MTS Sans" w:cstheme="minorHAnsi"/>
          <w:sz w:val="18"/>
          <w:szCs w:val="18"/>
        </w:rPr>
        <w:t>выполнение</w:t>
      </w:r>
      <w:r w:rsidRPr="007F2E8A">
        <w:rPr>
          <w:rFonts w:ascii="MTS Sans" w:hAnsi="MTS Sans" w:cstheme="minorHAnsi"/>
          <w:sz w:val="18"/>
          <w:szCs w:val="18"/>
        </w:rPr>
        <w:t xml:space="preserve"> работ по</w:t>
      </w:r>
      <w:r w:rsidR="004042E0" w:rsidRPr="007F2E8A">
        <w:rPr>
          <w:rFonts w:ascii="MTS Sans" w:hAnsi="MTS Sans" w:cstheme="minorHAnsi"/>
          <w:sz w:val="18"/>
          <w:szCs w:val="18"/>
        </w:rPr>
        <w:t xml:space="preserve"> поставке, монтажу и пуско-наладке </w:t>
      </w:r>
      <w:r w:rsidRPr="007F2E8A">
        <w:rPr>
          <w:rFonts w:ascii="MTS Sans" w:hAnsi="MTS Sans" w:cstheme="minorHAnsi"/>
          <w:sz w:val="18"/>
          <w:szCs w:val="18"/>
        </w:rPr>
        <w:t>системы видеонаблюдения.</w:t>
      </w:r>
    </w:p>
    <w:p w:rsidR="00083415" w:rsidRPr="007F2E8A" w:rsidRDefault="00083415" w:rsidP="00083415">
      <w:pPr>
        <w:pStyle w:val="a3"/>
        <w:ind w:left="709"/>
        <w:rPr>
          <w:rFonts w:ascii="MTS Sans" w:hAnsi="MTS Sans" w:cstheme="minorHAnsi"/>
          <w:sz w:val="18"/>
          <w:szCs w:val="18"/>
        </w:rPr>
      </w:pPr>
    </w:p>
    <w:p w:rsidR="00083415" w:rsidRPr="007F2E8A" w:rsidRDefault="00083415" w:rsidP="00083415">
      <w:pPr>
        <w:pStyle w:val="a3"/>
        <w:ind w:left="709"/>
        <w:rPr>
          <w:rFonts w:ascii="MTS Sans" w:hAnsi="MTS Sans" w:cstheme="minorHAnsi"/>
          <w:sz w:val="18"/>
          <w:szCs w:val="18"/>
        </w:rPr>
      </w:pPr>
    </w:p>
    <w:p w:rsidR="00662BB2" w:rsidRPr="007F2E8A" w:rsidRDefault="00662BB2" w:rsidP="008E4F33">
      <w:pPr>
        <w:pStyle w:val="a3"/>
        <w:numPr>
          <w:ilvl w:val="0"/>
          <w:numId w:val="4"/>
        </w:numPr>
        <w:ind w:left="709" w:hanging="426"/>
        <w:rPr>
          <w:rFonts w:ascii="MTS Sans" w:hAnsi="MTS Sans" w:cstheme="minorHAnsi"/>
          <w:sz w:val="18"/>
          <w:szCs w:val="18"/>
        </w:rPr>
      </w:pPr>
      <w:r w:rsidRPr="007F2E8A">
        <w:rPr>
          <w:rFonts w:ascii="MTS Sans" w:hAnsi="MTS Sans" w:cstheme="minorHAnsi"/>
          <w:sz w:val="18"/>
          <w:szCs w:val="18"/>
        </w:rPr>
        <w:t xml:space="preserve">Место выполнения </w:t>
      </w:r>
      <w:r w:rsidR="004042E0" w:rsidRPr="007F2E8A">
        <w:rPr>
          <w:rFonts w:ascii="MTS Sans" w:hAnsi="MTS Sans" w:cstheme="minorHAnsi"/>
          <w:sz w:val="18"/>
          <w:szCs w:val="18"/>
        </w:rPr>
        <w:t>работ: Россия</w:t>
      </w:r>
      <w:r w:rsidR="0097344C" w:rsidRPr="007F2E8A">
        <w:rPr>
          <w:rFonts w:ascii="MTS Sans" w:hAnsi="MTS Sans" w:cstheme="minorHAnsi"/>
          <w:sz w:val="18"/>
          <w:szCs w:val="18"/>
        </w:rPr>
        <w:t>, Краснодарский край, г Сочи, ул</w:t>
      </w:r>
      <w:r w:rsidR="005B077F" w:rsidRPr="007F2E8A">
        <w:rPr>
          <w:rFonts w:ascii="MTS Sans" w:hAnsi="MTS Sans" w:cstheme="minorHAnsi"/>
          <w:sz w:val="18"/>
          <w:szCs w:val="18"/>
        </w:rPr>
        <w:t>.</w:t>
      </w:r>
      <w:r w:rsidR="0097344C" w:rsidRPr="007F2E8A">
        <w:rPr>
          <w:rFonts w:ascii="MTS Sans" w:hAnsi="MTS Sans" w:cstheme="minorHAnsi"/>
          <w:sz w:val="18"/>
          <w:szCs w:val="18"/>
        </w:rPr>
        <w:t xml:space="preserve"> Горького, д. 48</w:t>
      </w:r>
    </w:p>
    <w:p w:rsidR="00662BB2" w:rsidRPr="007F2E8A" w:rsidRDefault="00662BB2" w:rsidP="008E4F33">
      <w:pPr>
        <w:pStyle w:val="a3"/>
        <w:numPr>
          <w:ilvl w:val="0"/>
          <w:numId w:val="4"/>
        </w:numPr>
        <w:ind w:left="709" w:hanging="426"/>
        <w:rPr>
          <w:rFonts w:ascii="MTS Sans" w:hAnsi="MTS Sans" w:cstheme="minorHAnsi"/>
          <w:sz w:val="18"/>
          <w:szCs w:val="18"/>
        </w:rPr>
      </w:pPr>
      <w:r w:rsidRPr="007F2E8A">
        <w:rPr>
          <w:rFonts w:ascii="MTS Sans" w:hAnsi="MTS Sans" w:cstheme="minorHAnsi"/>
          <w:sz w:val="18"/>
          <w:szCs w:val="18"/>
        </w:rPr>
        <w:t>Сроки выполнения работ: с момента заключения контракта в течение 50 рабочих дней.</w:t>
      </w:r>
    </w:p>
    <w:p w:rsidR="00610088" w:rsidRPr="007F2E8A" w:rsidRDefault="00083415" w:rsidP="008E4F33">
      <w:pPr>
        <w:pStyle w:val="a3"/>
        <w:numPr>
          <w:ilvl w:val="0"/>
          <w:numId w:val="4"/>
        </w:numPr>
        <w:ind w:left="709" w:hanging="426"/>
        <w:rPr>
          <w:rFonts w:ascii="MTS Sans" w:hAnsi="MTS Sans" w:cstheme="minorHAnsi"/>
          <w:color w:val="FF0000"/>
          <w:sz w:val="18"/>
          <w:szCs w:val="18"/>
        </w:rPr>
      </w:pPr>
      <w:r w:rsidRPr="007F2E8A">
        <w:rPr>
          <w:rFonts w:ascii="MTS Sans" w:hAnsi="MTS Sans" w:cstheme="minorHAnsi"/>
          <w:sz w:val="18"/>
          <w:szCs w:val="18"/>
        </w:rPr>
        <w:t>У</w:t>
      </w:r>
      <w:r w:rsidR="00610088" w:rsidRPr="007F2E8A">
        <w:rPr>
          <w:rFonts w:ascii="MTS Sans" w:hAnsi="MTS Sans" w:cstheme="minorHAnsi"/>
          <w:sz w:val="18"/>
          <w:szCs w:val="18"/>
        </w:rPr>
        <w:t>станов</w:t>
      </w:r>
      <w:r w:rsidRPr="007F2E8A">
        <w:rPr>
          <w:rFonts w:ascii="MTS Sans" w:hAnsi="MTS Sans" w:cstheme="minorHAnsi"/>
          <w:sz w:val="18"/>
          <w:szCs w:val="18"/>
        </w:rPr>
        <w:t>ить</w:t>
      </w:r>
      <w:r w:rsidR="00610088" w:rsidRPr="007F2E8A">
        <w:rPr>
          <w:rFonts w:ascii="MTS Sans" w:hAnsi="MTS Sans" w:cstheme="minorHAnsi"/>
          <w:sz w:val="18"/>
          <w:szCs w:val="18"/>
        </w:rPr>
        <w:t xml:space="preserve"> </w:t>
      </w:r>
      <w:r w:rsidR="007B26DA" w:rsidRPr="007F2E8A">
        <w:rPr>
          <w:rFonts w:ascii="MTS Sans" w:hAnsi="MTS Sans" w:cstheme="minorHAnsi"/>
          <w:sz w:val="18"/>
          <w:szCs w:val="18"/>
        </w:rPr>
        <w:t>камер</w:t>
      </w:r>
      <w:r w:rsidR="000202EE" w:rsidRPr="007F2E8A">
        <w:rPr>
          <w:rFonts w:ascii="MTS Sans" w:hAnsi="MTS Sans" w:cstheme="minorHAnsi"/>
          <w:sz w:val="18"/>
          <w:szCs w:val="18"/>
        </w:rPr>
        <w:t>ы</w:t>
      </w:r>
      <w:r w:rsidR="007B26DA" w:rsidRPr="007F2E8A">
        <w:rPr>
          <w:rFonts w:ascii="MTS Sans" w:hAnsi="MTS Sans" w:cstheme="minorHAnsi"/>
          <w:sz w:val="18"/>
          <w:szCs w:val="18"/>
        </w:rPr>
        <w:t xml:space="preserve"> видеонаблюдения внешнего исп</w:t>
      </w:r>
      <w:r w:rsidR="00742746" w:rsidRPr="007F2E8A">
        <w:rPr>
          <w:rFonts w:ascii="MTS Sans" w:hAnsi="MTS Sans" w:cstheme="minorHAnsi"/>
          <w:sz w:val="18"/>
          <w:szCs w:val="18"/>
        </w:rPr>
        <w:t>олнения на территории З</w:t>
      </w:r>
      <w:r w:rsidR="007B26DA" w:rsidRPr="007F2E8A">
        <w:rPr>
          <w:rFonts w:ascii="MTS Sans" w:hAnsi="MTS Sans" w:cstheme="minorHAnsi"/>
          <w:sz w:val="18"/>
          <w:szCs w:val="18"/>
        </w:rPr>
        <w:t xml:space="preserve">аказчика, а также </w:t>
      </w:r>
      <w:r w:rsidR="00FB7563" w:rsidRPr="007F2E8A">
        <w:rPr>
          <w:rFonts w:ascii="MTS Sans" w:hAnsi="MTS Sans" w:cstheme="minorHAnsi"/>
          <w:sz w:val="18"/>
          <w:szCs w:val="18"/>
        </w:rPr>
        <w:t xml:space="preserve">камер видеонаблюдения внутреннего исполнения </w:t>
      </w:r>
      <w:r w:rsidR="0097344C" w:rsidRPr="007F2E8A">
        <w:rPr>
          <w:rFonts w:ascii="MTS Sans" w:hAnsi="MTS Sans" w:cstheme="minorHAnsi"/>
          <w:sz w:val="18"/>
          <w:szCs w:val="18"/>
        </w:rPr>
        <w:t xml:space="preserve">в зданиях комплекса с </w:t>
      </w:r>
      <w:r w:rsidR="005B077F" w:rsidRPr="007F2E8A">
        <w:rPr>
          <w:rFonts w:ascii="MTS Sans" w:hAnsi="MTS Sans" w:cstheme="minorHAnsi"/>
          <w:sz w:val="18"/>
          <w:szCs w:val="18"/>
        </w:rPr>
        <w:t>адресом: Россия</w:t>
      </w:r>
      <w:r w:rsidR="00461858" w:rsidRPr="007F2E8A">
        <w:rPr>
          <w:rFonts w:ascii="MTS Sans" w:hAnsi="MTS Sans" w:cstheme="minorHAnsi"/>
          <w:sz w:val="18"/>
          <w:szCs w:val="18"/>
        </w:rPr>
        <w:t>, Краснодарский край, г Сочи, ул</w:t>
      </w:r>
      <w:r w:rsidR="005B077F" w:rsidRPr="007F2E8A">
        <w:rPr>
          <w:rFonts w:ascii="MTS Sans" w:hAnsi="MTS Sans" w:cstheme="minorHAnsi"/>
          <w:sz w:val="18"/>
          <w:szCs w:val="18"/>
        </w:rPr>
        <w:t>.</w:t>
      </w:r>
      <w:r w:rsidR="00461858" w:rsidRPr="007F2E8A">
        <w:rPr>
          <w:rFonts w:ascii="MTS Sans" w:hAnsi="MTS Sans" w:cstheme="minorHAnsi"/>
          <w:sz w:val="18"/>
          <w:szCs w:val="18"/>
        </w:rPr>
        <w:t xml:space="preserve"> Горького, д. 48</w:t>
      </w:r>
    </w:p>
    <w:p w:rsidR="00742746" w:rsidRPr="007F2E8A" w:rsidRDefault="00131A28" w:rsidP="008E4F33">
      <w:pPr>
        <w:pStyle w:val="a3"/>
        <w:numPr>
          <w:ilvl w:val="0"/>
          <w:numId w:val="4"/>
        </w:numPr>
        <w:ind w:left="709" w:hanging="426"/>
        <w:rPr>
          <w:rFonts w:ascii="MTS Sans" w:hAnsi="MTS Sans" w:cstheme="minorHAnsi"/>
          <w:sz w:val="18"/>
          <w:szCs w:val="18"/>
        </w:rPr>
      </w:pPr>
      <w:r w:rsidRPr="007F2E8A">
        <w:rPr>
          <w:rFonts w:ascii="MTS Sans" w:hAnsi="MTS Sans" w:cstheme="minorHAnsi"/>
          <w:sz w:val="18"/>
          <w:szCs w:val="18"/>
        </w:rPr>
        <w:t>П</w:t>
      </w:r>
      <w:r w:rsidR="00742746" w:rsidRPr="007F2E8A">
        <w:rPr>
          <w:rFonts w:ascii="MTS Sans" w:hAnsi="MTS Sans" w:cstheme="minorHAnsi"/>
          <w:sz w:val="18"/>
          <w:szCs w:val="18"/>
        </w:rPr>
        <w:t>ровести монтаж оборудования</w:t>
      </w:r>
      <w:r w:rsidR="0021631A" w:rsidRPr="007F2E8A">
        <w:rPr>
          <w:rFonts w:ascii="MTS Sans" w:hAnsi="MTS Sans" w:cstheme="minorHAnsi"/>
          <w:sz w:val="18"/>
          <w:szCs w:val="18"/>
        </w:rPr>
        <w:t xml:space="preserve"> </w:t>
      </w:r>
      <w:r w:rsidR="00FB7563" w:rsidRPr="007F2E8A">
        <w:rPr>
          <w:rFonts w:ascii="MTS Sans" w:hAnsi="MTS Sans" w:cstheme="minorHAnsi"/>
          <w:sz w:val="18"/>
          <w:szCs w:val="18"/>
        </w:rPr>
        <w:t xml:space="preserve">видеонаблюдения </w:t>
      </w:r>
      <w:r w:rsidR="0021631A" w:rsidRPr="007F2E8A">
        <w:rPr>
          <w:rFonts w:ascii="MTS Sans" w:hAnsi="MTS Sans" w:cstheme="minorHAnsi"/>
          <w:sz w:val="18"/>
          <w:szCs w:val="18"/>
        </w:rPr>
        <w:t xml:space="preserve">на указанных </w:t>
      </w:r>
      <w:r w:rsidR="00FB7563" w:rsidRPr="007F2E8A">
        <w:rPr>
          <w:rFonts w:ascii="MTS Sans" w:hAnsi="MTS Sans" w:cstheme="minorHAnsi"/>
          <w:sz w:val="18"/>
          <w:szCs w:val="18"/>
        </w:rPr>
        <w:t>объектах</w:t>
      </w:r>
      <w:r w:rsidR="0021631A" w:rsidRPr="007F2E8A">
        <w:rPr>
          <w:rFonts w:ascii="MTS Sans" w:hAnsi="MTS Sans" w:cstheme="minorHAnsi"/>
          <w:sz w:val="18"/>
          <w:szCs w:val="18"/>
        </w:rPr>
        <w:t xml:space="preserve">, а также провести </w:t>
      </w:r>
      <w:r w:rsidR="00FB7563" w:rsidRPr="007F2E8A">
        <w:rPr>
          <w:rFonts w:ascii="MTS Sans" w:hAnsi="MTS Sans" w:cstheme="minorHAnsi"/>
          <w:sz w:val="18"/>
          <w:szCs w:val="18"/>
        </w:rPr>
        <w:t xml:space="preserve">работы по строительству ЛС (локальной сети) и подключению к </w:t>
      </w:r>
      <w:r w:rsidR="00ED2B65" w:rsidRPr="007F2E8A">
        <w:rPr>
          <w:rFonts w:ascii="MTS Sans" w:hAnsi="MTS Sans" w:cstheme="minorHAnsi"/>
          <w:sz w:val="18"/>
          <w:szCs w:val="18"/>
        </w:rPr>
        <w:t>ЛС (локальной сети)</w:t>
      </w:r>
      <w:r w:rsidR="0021631A" w:rsidRPr="007F2E8A">
        <w:rPr>
          <w:rFonts w:ascii="MTS Sans" w:hAnsi="MTS Sans" w:cstheme="minorHAnsi"/>
          <w:sz w:val="18"/>
          <w:szCs w:val="18"/>
        </w:rPr>
        <w:t xml:space="preserve">. </w:t>
      </w:r>
      <w:r w:rsidR="005516DA" w:rsidRPr="007F2E8A">
        <w:rPr>
          <w:rFonts w:ascii="MTS Sans" w:hAnsi="MTS Sans" w:cstheme="minorHAnsi"/>
          <w:sz w:val="18"/>
          <w:szCs w:val="18"/>
        </w:rPr>
        <w:t>Тип кабеля, креплений, монтажных коробок и прочих элементов ЛС должен учитывать внешнее или внутренне исполнение исходя из конкретной точки видеонаблюдения.</w:t>
      </w:r>
    </w:p>
    <w:p w:rsidR="0021631A" w:rsidRPr="007F2E8A" w:rsidRDefault="0021631A" w:rsidP="008E4F33">
      <w:pPr>
        <w:pStyle w:val="a3"/>
        <w:numPr>
          <w:ilvl w:val="0"/>
          <w:numId w:val="4"/>
        </w:numPr>
        <w:ind w:left="709" w:hanging="426"/>
        <w:rPr>
          <w:rFonts w:ascii="MTS Sans" w:hAnsi="MTS Sans" w:cstheme="minorHAnsi"/>
          <w:sz w:val="18"/>
          <w:szCs w:val="18"/>
        </w:rPr>
      </w:pPr>
      <w:r w:rsidRPr="007F2E8A">
        <w:rPr>
          <w:rFonts w:ascii="MTS Sans" w:hAnsi="MTS Sans" w:cstheme="minorHAnsi"/>
          <w:sz w:val="18"/>
          <w:szCs w:val="18"/>
        </w:rPr>
        <w:t xml:space="preserve">Обеспечение </w:t>
      </w:r>
      <w:r w:rsidR="00742746" w:rsidRPr="007F2E8A">
        <w:rPr>
          <w:rFonts w:ascii="MTS Sans" w:hAnsi="MTS Sans" w:cstheme="minorHAnsi"/>
          <w:sz w:val="18"/>
          <w:szCs w:val="18"/>
        </w:rPr>
        <w:t xml:space="preserve">точек подключения </w:t>
      </w:r>
      <w:r w:rsidR="00D441A6" w:rsidRPr="007F2E8A">
        <w:rPr>
          <w:rFonts w:ascii="MTS Sans" w:hAnsi="MTS Sans" w:cstheme="minorHAnsi"/>
          <w:sz w:val="18"/>
          <w:szCs w:val="18"/>
        </w:rPr>
        <w:t>электропитания оборудования</w:t>
      </w:r>
      <w:r w:rsidRPr="007F2E8A">
        <w:rPr>
          <w:rFonts w:ascii="MTS Sans" w:hAnsi="MTS Sans" w:cstheme="minorHAnsi"/>
          <w:sz w:val="18"/>
          <w:szCs w:val="18"/>
        </w:rPr>
        <w:t xml:space="preserve"> </w:t>
      </w:r>
      <w:r w:rsidR="00742746" w:rsidRPr="007F2E8A">
        <w:rPr>
          <w:rFonts w:ascii="MTS Sans" w:hAnsi="MTS Sans" w:cstheme="minorHAnsi"/>
          <w:sz w:val="18"/>
          <w:szCs w:val="18"/>
        </w:rPr>
        <w:t xml:space="preserve">будет </w:t>
      </w:r>
      <w:r w:rsidRPr="007F2E8A">
        <w:rPr>
          <w:rFonts w:ascii="MTS Sans" w:hAnsi="MTS Sans" w:cstheme="minorHAnsi"/>
          <w:sz w:val="18"/>
          <w:szCs w:val="18"/>
        </w:rPr>
        <w:t>производиться силами Заказчика</w:t>
      </w:r>
      <w:r w:rsidR="003B4617" w:rsidRPr="007F2E8A">
        <w:rPr>
          <w:rFonts w:ascii="MTS Sans" w:hAnsi="MTS Sans" w:cstheme="minorHAnsi"/>
          <w:sz w:val="18"/>
          <w:szCs w:val="18"/>
        </w:rPr>
        <w:t>.</w:t>
      </w:r>
    </w:p>
    <w:p w:rsidR="00ED2B65" w:rsidRPr="007F2E8A" w:rsidRDefault="000202EE" w:rsidP="008E4F33">
      <w:pPr>
        <w:pStyle w:val="a3"/>
        <w:numPr>
          <w:ilvl w:val="0"/>
          <w:numId w:val="4"/>
        </w:numPr>
        <w:ind w:left="709" w:hanging="426"/>
        <w:rPr>
          <w:rFonts w:ascii="MTS Sans" w:hAnsi="MTS Sans" w:cstheme="minorHAnsi"/>
          <w:sz w:val="18"/>
          <w:szCs w:val="18"/>
        </w:rPr>
      </w:pPr>
      <w:r w:rsidRPr="007F2E8A">
        <w:rPr>
          <w:rFonts w:ascii="MTS Sans" w:hAnsi="MTS Sans" w:cstheme="minorHAnsi"/>
          <w:sz w:val="18"/>
          <w:szCs w:val="18"/>
        </w:rPr>
        <w:t>Произв</w:t>
      </w:r>
      <w:r w:rsidR="00ED2B65" w:rsidRPr="007F2E8A">
        <w:rPr>
          <w:rFonts w:ascii="MTS Sans" w:hAnsi="MTS Sans" w:cstheme="minorHAnsi"/>
          <w:sz w:val="18"/>
          <w:szCs w:val="18"/>
        </w:rPr>
        <w:t xml:space="preserve">ести монтаж и пуско-наладку </w:t>
      </w:r>
      <w:r w:rsidR="00742746" w:rsidRPr="007F2E8A">
        <w:rPr>
          <w:rFonts w:ascii="MTS Sans" w:hAnsi="MTS Sans" w:cstheme="minorHAnsi"/>
          <w:sz w:val="18"/>
          <w:szCs w:val="18"/>
        </w:rPr>
        <w:t xml:space="preserve">сетевого </w:t>
      </w:r>
      <w:r w:rsidR="00ED2B65" w:rsidRPr="007F2E8A">
        <w:rPr>
          <w:rFonts w:ascii="MTS Sans" w:hAnsi="MTS Sans" w:cstheme="minorHAnsi"/>
          <w:sz w:val="18"/>
          <w:szCs w:val="18"/>
        </w:rPr>
        <w:t>оборудования</w:t>
      </w:r>
      <w:r w:rsidR="00742746" w:rsidRPr="007F2E8A">
        <w:rPr>
          <w:rFonts w:ascii="MTS Sans" w:hAnsi="MTS Sans" w:cstheme="minorHAnsi"/>
          <w:sz w:val="18"/>
          <w:szCs w:val="18"/>
        </w:rPr>
        <w:t>, оборудования хранения данных видеонаблюдения, источника бесперебойного питания</w:t>
      </w:r>
      <w:r w:rsidR="00ED2B65" w:rsidRPr="007F2E8A">
        <w:rPr>
          <w:rFonts w:ascii="MTS Sans" w:hAnsi="MTS Sans" w:cstheme="minorHAnsi"/>
          <w:sz w:val="18"/>
          <w:szCs w:val="18"/>
        </w:rPr>
        <w:t>.</w:t>
      </w:r>
    </w:p>
    <w:p w:rsidR="006D29B2" w:rsidRPr="007F2E8A" w:rsidRDefault="006D29B2" w:rsidP="008E4F33">
      <w:pPr>
        <w:pStyle w:val="a3"/>
        <w:numPr>
          <w:ilvl w:val="0"/>
          <w:numId w:val="4"/>
        </w:numPr>
        <w:ind w:left="709" w:hanging="426"/>
        <w:rPr>
          <w:rFonts w:ascii="MTS Sans" w:hAnsi="MTS Sans" w:cstheme="minorHAnsi"/>
          <w:color w:val="000000" w:themeColor="text1"/>
          <w:sz w:val="18"/>
          <w:szCs w:val="18"/>
        </w:rPr>
      </w:pPr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>Камеры видеонаблюдения должны соответствовать характеристикам:</w:t>
      </w:r>
    </w:p>
    <w:p w:rsidR="00C43A11" w:rsidRDefault="00C43A11" w:rsidP="00C43A11">
      <w:pPr>
        <w:ind w:left="851"/>
        <w:rPr>
          <w:rFonts w:ascii="MTS Sans" w:hAnsi="MTS Sans" w:cstheme="minorHAnsi"/>
          <w:color w:val="FF0000"/>
          <w:sz w:val="18"/>
          <w:szCs w:val="18"/>
        </w:rPr>
      </w:pPr>
      <w:r w:rsidRPr="00C43A11">
        <w:rPr>
          <w:rFonts w:ascii="MTS Sans" w:hAnsi="MTS Sans" w:cstheme="minorHAnsi"/>
          <w:color w:val="FF0000"/>
          <w:sz w:val="18"/>
          <w:szCs w:val="18"/>
        </w:rPr>
        <w:t>2Мп уличная IP-камера с EXIR-подсветкой до 30м и встроенным микрофоном</w:t>
      </w:r>
    </w:p>
    <w:p w:rsidR="00C43A11" w:rsidRDefault="00C43A11" w:rsidP="00C43A11">
      <w:pPr>
        <w:ind w:left="851"/>
        <w:rPr>
          <w:rFonts w:ascii="MTS Sans" w:hAnsi="MTS Sans" w:cstheme="minorHAnsi"/>
          <w:color w:val="FF0000"/>
          <w:sz w:val="18"/>
          <w:szCs w:val="18"/>
        </w:rPr>
      </w:pPr>
      <w:r w:rsidRPr="00C43A11">
        <w:rPr>
          <w:rFonts w:ascii="MTS Sans" w:hAnsi="MTS Sans" w:cstheme="minorHAnsi"/>
          <w:color w:val="FF0000"/>
          <w:sz w:val="18"/>
          <w:szCs w:val="18"/>
        </w:rPr>
        <w:t xml:space="preserve">1/2.7'' </w:t>
      </w:r>
      <w:proofErr w:type="spellStart"/>
      <w:r w:rsidRPr="00C43A11">
        <w:rPr>
          <w:rFonts w:ascii="MTS Sans" w:hAnsi="MTS Sans" w:cstheme="minorHAnsi"/>
          <w:color w:val="FF0000"/>
          <w:sz w:val="18"/>
          <w:szCs w:val="18"/>
        </w:rPr>
        <w:t>Progressive</w:t>
      </w:r>
      <w:proofErr w:type="spellEnd"/>
      <w:r w:rsidRPr="00C43A11">
        <w:rPr>
          <w:rFonts w:ascii="MTS Sans" w:hAnsi="MTS Sans" w:cstheme="minorHAnsi"/>
          <w:color w:val="FF0000"/>
          <w:sz w:val="18"/>
          <w:szCs w:val="18"/>
        </w:rPr>
        <w:t xml:space="preserve"> </w:t>
      </w:r>
      <w:proofErr w:type="spellStart"/>
      <w:r w:rsidRPr="00C43A11">
        <w:rPr>
          <w:rFonts w:ascii="MTS Sans" w:hAnsi="MTS Sans" w:cstheme="minorHAnsi"/>
          <w:color w:val="FF0000"/>
          <w:sz w:val="18"/>
          <w:szCs w:val="18"/>
        </w:rPr>
        <w:t>Scan</w:t>
      </w:r>
      <w:proofErr w:type="spellEnd"/>
      <w:r w:rsidRPr="00C43A11">
        <w:rPr>
          <w:rFonts w:ascii="MTS Sans" w:hAnsi="MTS Sans" w:cstheme="minorHAnsi"/>
          <w:color w:val="FF0000"/>
          <w:sz w:val="18"/>
          <w:szCs w:val="18"/>
        </w:rPr>
        <w:t xml:space="preserve"> CMOS матрица; объектив 2.8мм; угол обзора 112.1°; механический ИК-фильтр; 0.01Лк@F2.0; H.265/H.265+/H.264/H.264+/</w:t>
      </w:r>
      <w:proofErr w:type="gramStart"/>
      <w:r w:rsidRPr="00C43A11">
        <w:rPr>
          <w:rFonts w:ascii="MTS Sans" w:hAnsi="MTS Sans" w:cstheme="minorHAnsi"/>
          <w:color w:val="FF0000"/>
          <w:sz w:val="18"/>
          <w:szCs w:val="18"/>
        </w:rPr>
        <w:t>MJPEG,  DWDR</w:t>
      </w:r>
      <w:proofErr w:type="gramEnd"/>
      <w:r w:rsidRPr="00C43A11">
        <w:rPr>
          <w:rFonts w:ascii="MTS Sans" w:hAnsi="MTS Sans" w:cstheme="minorHAnsi"/>
          <w:color w:val="FF0000"/>
          <w:sz w:val="18"/>
          <w:szCs w:val="18"/>
        </w:rPr>
        <w:t xml:space="preserve">; ROI, 3D DNR; BLC; </w:t>
      </w:r>
      <w:proofErr w:type="spellStart"/>
      <w:r w:rsidRPr="00C43A11">
        <w:rPr>
          <w:rFonts w:ascii="MTS Sans" w:hAnsi="MTS Sans" w:cstheme="minorHAnsi"/>
          <w:color w:val="FF0000"/>
          <w:sz w:val="18"/>
          <w:szCs w:val="18"/>
        </w:rPr>
        <w:t>Smart</w:t>
      </w:r>
      <w:proofErr w:type="spellEnd"/>
      <w:r w:rsidRPr="00C43A11">
        <w:rPr>
          <w:rFonts w:ascii="MTS Sans" w:hAnsi="MTS Sans" w:cstheme="minorHAnsi"/>
          <w:color w:val="FF0000"/>
          <w:sz w:val="18"/>
          <w:szCs w:val="18"/>
        </w:rPr>
        <w:t xml:space="preserve"> ИК; </w:t>
      </w:r>
      <w:proofErr w:type="spellStart"/>
      <w:r w:rsidRPr="00C43A11">
        <w:rPr>
          <w:rFonts w:ascii="MTS Sans" w:hAnsi="MTS Sans" w:cstheme="minorHAnsi"/>
          <w:color w:val="FF0000"/>
          <w:sz w:val="18"/>
          <w:szCs w:val="18"/>
        </w:rPr>
        <w:t>видеобитрейт</w:t>
      </w:r>
      <w:proofErr w:type="spellEnd"/>
      <w:r w:rsidRPr="00C43A11">
        <w:rPr>
          <w:rFonts w:ascii="MTS Sans" w:hAnsi="MTS Sans" w:cstheme="minorHAnsi"/>
          <w:color w:val="FF0000"/>
          <w:sz w:val="18"/>
          <w:szCs w:val="18"/>
        </w:rPr>
        <w:t xml:space="preserve"> 32кбит/с-8Мбит/с; G.711/G.722.1/G.726/MP2L2/PCM, встроенный слот для </w:t>
      </w:r>
      <w:proofErr w:type="spellStart"/>
      <w:r w:rsidRPr="00C43A11">
        <w:rPr>
          <w:rFonts w:ascii="MTS Sans" w:hAnsi="MTS Sans" w:cstheme="minorHAnsi"/>
          <w:color w:val="FF0000"/>
          <w:sz w:val="18"/>
          <w:szCs w:val="18"/>
        </w:rPr>
        <w:t>microSD</w:t>
      </w:r>
      <w:proofErr w:type="spellEnd"/>
      <w:r w:rsidRPr="00C43A11">
        <w:rPr>
          <w:rFonts w:ascii="MTS Sans" w:hAnsi="MTS Sans" w:cstheme="minorHAnsi"/>
          <w:color w:val="FF0000"/>
          <w:sz w:val="18"/>
          <w:szCs w:val="18"/>
        </w:rPr>
        <w:t xml:space="preserve"> карты до 256Гб, IP67; -40°C до +60°C; DC12В±25%/</w:t>
      </w:r>
      <w:proofErr w:type="spellStart"/>
      <w:r w:rsidRPr="00C43A11">
        <w:rPr>
          <w:rFonts w:ascii="MTS Sans" w:hAnsi="MTS Sans" w:cstheme="minorHAnsi"/>
          <w:color w:val="FF0000"/>
          <w:sz w:val="18"/>
          <w:szCs w:val="18"/>
        </w:rPr>
        <w:t>PoE</w:t>
      </w:r>
      <w:proofErr w:type="spellEnd"/>
      <w:r w:rsidRPr="00C43A11">
        <w:rPr>
          <w:rFonts w:ascii="MTS Sans" w:hAnsi="MTS Sans" w:cstheme="minorHAnsi"/>
          <w:color w:val="FF0000"/>
          <w:sz w:val="18"/>
          <w:szCs w:val="18"/>
        </w:rPr>
        <w:t>(IEEE 802.3af); 6,5Вт макс.</w:t>
      </w:r>
    </w:p>
    <w:p w:rsidR="003C4DBD" w:rsidRPr="007F2E8A" w:rsidRDefault="0012622A" w:rsidP="00931362">
      <w:pPr>
        <w:pStyle w:val="a3"/>
        <w:numPr>
          <w:ilvl w:val="0"/>
          <w:numId w:val="4"/>
        </w:numPr>
        <w:spacing w:after="0"/>
        <w:ind w:left="709" w:hanging="426"/>
        <w:rPr>
          <w:rFonts w:ascii="MTS Sans" w:hAnsi="MTS Sans" w:cstheme="minorHAnsi"/>
          <w:sz w:val="18"/>
          <w:szCs w:val="18"/>
        </w:rPr>
      </w:pPr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 xml:space="preserve">Производитель работ обязан в рамках выполнения задачи </w:t>
      </w:r>
      <w:r w:rsidR="00A56C2B">
        <w:rPr>
          <w:rFonts w:ascii="MTS Sans" w:hAnsi="MTS Sans" w:cstheme="minorHAnsi"/>
          <w:color w:val="000000" w:themeColor="text1"/>
          <w:sz w:val="18"/>
          <w:szCs w:val="18"/>
        </w:rPr>
        <w:t xml:space="preserve">применять имеющуюся утвержденную </w:t>
      </w:r>
      <w:bookmarkStart w:id="0" w:name="_GoBack"/>
      <w:bookmarkEnd w:id="0"/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>рабочую и проектную документацию, схемы размещения оборудования.</w:t>
      </w:r>
    </w:p>
    <w:p w:rsidR="008E4F33" w:rsidRPr="007F2E8A" w:rsidRDefault="008E4F33" w:rsidP="00931362">
      <w:pPr>
        <w:pStyle w:val="a3"/>
        <w:numPr>
          <w:ilvl w:val="0"/>
          <w:numId w:val="4"/>
        </w:numPr>
        <w:spacing w:after="0"/>
        <w:ind w:left="709" w:hanging="426"/>
        <w:rPr>
          <w:rFonts w:ascii="MTS Sans" w:hAnsi="MTS Sans" w:cstheme="minorHAnsi"/>
          <w:sz w:val="18"/>
          <w:szCs w:val="18"/>
        </w:rPr>
      </w:pPr>
      <w:r w:rsidRPr="007F2E8A">
        <w:rPr>
          <w:rFonts w:ascii="MTS Sans" w:eastAsia="Calibri" w:hAnsi="MTS Sans" w:cstheme="minorHAnsi"/>
          <w:sz w:val="18"/>
          <w:szCs w:val="18"/>
        </w:rPr>
        <w:t xml:space="preserve">Прокладка кабельных сигнальных линий к сетевым коммутаторам для камер видеонаблюдения должна быть проведена с максимальным использованием имеющихся кабель-каналов. </w:t>
      </w:r>
    </w:p>
    <w:p w:rsidR="008E4F33" w:rsidRPr="007F2E8A" w:rsidRDefault="00A925B7" w:rsidP="008E4F33">
      <w:pPr>
        <w:pStyle w:val="3"/>
        <w:numPr>
          <w:ilvl w:val="0"/>
          <w:numId w:val="4"/>
        </w:numPr>
        <w:spacing w:before="0" w:after="0" w:line="276" w:lineRule="auto"/>
        <w:ind w:left="709" w:hanging="426"/>
        <w:rPr>
          <w:rFonts w:ascii="MTS Sans" w:hAnsi="MTS Sans" w:cstheme="minorHAnsi"/>
          <w:sz w:val="18"/>
          <w:szCs w:val="18"/>
          <w:lang w:val="ru-RU"/>
        </w:rPr>
      </w:pPr>
      <w:r w:rsidRPr="007F2E8A">
        <w:rPr>
          <w:rFonts w:ascii="MTS Sans" w:hAnsi="MTS Sans" w:cstheme="minorHAnsi"/>
          <w:sz w:val="18"/>
          <w:szCs w:val="18"/>
          <w:lang w:val="ru-RU"/>
        </w:rPr>
        <w:t>О</w:t>
      </w:r>
      <w:r w:rsidR="008E4F33" w:rsidRPr="007F2E8A">
        <w:rPr>
          <w:rFonts w:ascii="MTS Sans" w:hAnsi="MTS Sans" w:cstheme="minorHAnsi"/>
          <w:sz w:val="18"/>
          <w:szCs w:val="18"/>
          <w:lang w:val="ru-RU"/>
        </w:rPr>
        <w:t xml:space="preserve">беспечивать возможность просмотра видеоинформации как через специализированное ПО, установленное на АРМ, так и удаленно посредством веб-браузера и мобильных устройств (смартфоны на базе IOS, </w:t>
      </w:r>
      <w:proofErr w:type="spellStart"/>
      <w:r w:rsidR="008E4F33" w:rsidRPr="007F2E8A">
        <w:rPr>
          <w:rFonts w:ascii="MTS Sans" w:hAnsi="MTS Sans" w:cstheme="minorHAnsi"/>
          <w:sz w:val="18"/>
          <w:szCs w:val="18"/>
          <w:lang w:val="ru-RU"/>
        </w:rPr>
        <w:t>Android</w:t>
      </w:r>
      <w:proofErr w:type="spellEnd"/>
      <w:r w:rsidR="008E4F33" w:rsidRPr="007F2E8A">
        <w:rPr>
          <w:rFonts w:ascii="MTS Sans" w:hAnsi="MTS Sans" w:cstheme="minorHAnsi"/>
          <w:sz w:val="18"/>
          <w:szCs w:val="18"/>
          <w:lang w:val="ru-RU"/>
        </w:rPr>
        <w:t xml:space="preserve">). Канал доступа к сети Интернет на объекте предоставляется Исполнителем. </w:t>
      </w:r>
    </w:p>
    <w:p w:rsidR="00C769C7" w:rsidRPr="007F2E8A" w:rsidRDefault="00C769C7" w:rsidP="008E4F33">
      <w:pPr>
        <w:pStyle w:val="3"/>
        <w:numPr>
          <w:ilvl w:val="0"/>
          <w:numId w:val="4"/>
        </w:numPr>
        <w:spacing w:before="0" w:after="0" w:line="276" w:lineRule="auto"/>
        <w:ind w:left="709" w:hanging="426"/>
        <w:rPr>
          <w:rFonts w:ascii="MTS Sans" w:hAnsi="MTS Sans" w:cstheme="minorHAnsi"/>
          <w:sz w:val="18"/>
          <w:szCs w:val="18"/>
          <w:lang w:val="ru-RU"/>
        </w:rPr>
      </w:pPr>
      <w:r w:rsidRPr="007F2E8A">
        <w:rPr>
          <w:rFonts w:ascii="MTS Sans" w:hAnsi="MTS Sans" w:cstheme="minorHAnsi"/>
          <w:sz w:val="18"/>
          <w:szCs w:val="18"/>
          <w:lang w:val="ru-RU"/>
        </w:rPr>
        <w:t xml:space="preserve">Все работы по монтажу и сопутствующим работам с оборудованием должны быть выполнены в полном соответствии </w:t>
      </w:r>
      <w:r w:rsidR="00795736" w:rsidRPr="007F2E8A">
        <w:rPr>
          <w:rFonts w:ascii="MTS Sans" w:hAnsi="MTS Sans" w:cstheme="minorHAnsi"/>
          <w:sz w:val="18"/>
          <w:szCs w:val="18"/>
          <w:lang w:val="ru-RU"/>
        </w:rPr>
        <w:t>с требованиями</w:t>
      </w:r>
      <w:r w:rsidRPr="007F2E8A">
        <w:rPr>
          <w:rFonts w:ascii="MTS Sans" w:hAnsi="MTS Sans" w:cstheme="minorHAnsi"/>
          <w:sz w:val="18"/>
          <w:szCs w:val="18"/>
          <w:lang w:val="ru-RU"/>
        </w:rPr>
        <w:t xml:space="preserve"> проектной документации</w:t>
      </w:r>
      <w:r w:rsidR="00795736" w:rsidRPr="007F2E8A">
        <w:rPr>
          <w:rFonts w:ascii="MTS Sans" w:hAnsi="MTS Sans" w:cstheme="minorHAnsi"/>
          <w:sz w:val="18"/>
          <w:szCs w:val="18"/>
          <w:lang w:val="ru-RU"/>
        </w:rPr>
        <w:t>, предоставленной Заказчиком.</w:t>
      </w:r>
      <w:r w:rsidRPr="007F2E8A">
        <w:rPr>
          <w:rFonts w:ascii="MTS Sans" w:hAnsi="MTS Sans" w:cstheme="minorHAnsi"/>
          <w:sz w:val="18"/>
          <w:szCs w:val="18"/>
          <w:lang w:val="ru-RU"/>
        </w:rPr>
        <w:t xml:space="preserve">  </w:t>
      </w:r>
    </w:p>
    <w:p w:rsidR="00E32C2F" w:rsidRPr="007F2E8A" w:rsidRDefault="006500F2" w:rsidP="00E32C2F">
      <w:pPr>
        <w:pStyle w:val="a3"/>
        <w:numPr>
          <w:ilvl w:val="0"/>
          <w:numId w:val="4"/>
        </w:numPr>
        <w:ind w:left="567"/>
        <w:rPr>
          <w:rFonts w:ascii="MTS Sans" w:hAnsi="MTS Sans" w:cstheme="minorHAnsi"/>
          <w:color w:val="000000" w:themeColor="text1"/>
          <w:sz w:val="18"/>
          <w:szCs w:val="18"/>
        </w:rPr>
      </w:pPr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>Обеспечить поставку услуги интернет, скорость</w:t>
      </w:r>
      <w:r w:rsidR="00F14BFC" w:rsidRPr="007F2E8A">
        <w:rPr>
          <w:rFonts w:ascii="MTS Sans" w:hAnsi="MTS Sans" w:cstheme="minorHAnsi"/>
          <w:color w:val="000000" w:themeColor="text1"/>
          <w:sz w:val="18"/>
          <w:szCs w:val="18"/>
        </w:rPr>
        <w:t>ю</w:t>
      </w:r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 xml:space="preserve"> не менее 150 Мбит/сек. по оптоволоконной технологии собственными ресурсами поставщика, в соответствии</w:t>
      </w:r>
      <w:r w:rsidR="00D277BE" w:rsidRPr="007F2E8A">
        <w:rPr>
          <w:rFonts w:ascii="MTS Sans" w:hAnsi="MTS Sans" w:cstheme="minorHAnsi"/>
          <w:color w:val="000000" w:themeColor="text1"/>
          <w:sz w:val="18"/>
          <w:szCs w:val="18"/>
        </w:rPr>
        <w:t xml:space="preserve"> с </w:t>
      </w:r>
      <w:r w:rsidR="00E32C2F" w:rsidRPr="007F2E8A">
        <w:rPr>
          <w:rFonts w:ascii="MTS Sans" w:hAnsi="MTS Sans" w:cstheme="minorHAnsi"/>
          <w:color w:val="000000" w:themeColor="text1"/>
          <w:sz w:val="18"/>
          <w:szCs w:val="18"/>
        </w:rPr>
        <w:t xml:space="preserve">требованиями: </w:t>
      </w:r>
    </w:p>
    <w:p w:rsidR="00E32C2F" w:rsidRPr="007F2E8A" w:rsidRDefault="00E32C2F" w:rsidP="00E32C2F">
      <w:pPr>
        <w:pStyle w:val="a3"/>
        <w:ind w:left="567"/>
        <w:rPr>
          <w:rFonts w:ascii="MTS Sans" w:hAnsi="MTS Sans"/>
          <w:sz w:val="18"/>
          <w:szCs w:val="18"/>
        </w:rPr>
      </w:pPr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>Услуги</w:t>
      </w:r>
      <w:r w:rsidR="00D277BE" w:rsidRPr="007F2E8A">
        <w:rPr>
          <w:rFonts w:ascii="MTS Sans" w:hAnsi="MTS Sans" w:cstheme="minorHAnsi"/>
          <w:color w:val="000000" w:themeColor="text1"/>
          <w:sz w:val="18"/>
          <w:szCs w:val="18"/>
        </w:rPr>
        <w:t xml:space="preserve"> должны предоставляться строго на основании лицензии на осуществление деятельности в области оказания услуг связи, выданной федеральным органом исполнительной власти в области связи.</w:t>
      </w:r>
      <w:r w:rsidRPr="007F2E8A">
        <w:rPr>
          <w:rFonts w:ascii="MTS Sans" w:hAnsi="MTS Sans"/>
          <w:sz w:val="18"/>
          <w:szCs w:val="18"/>
        </w:rPr>
        <w:t xml:space="preserve"> </w:t>
      </w:r>
    </w:p>
    <w:p w:rsidR="00E32C2F" w:rsidRPr="007F2E8A" w:rsidRDefault="00E32C2F" w:rsidP="00E32C2F">
      <w:pPr>
        <w:pStyle w:val="a3"/>
        <w:ind w:left="567"/>
        <w:rPr>
          <w:rFonts w:ascii="MTS Sans" w:hAnsi="MTS Sans" w:cstheme="minorHAnsi"/>
          <w:color w:val="000000" w:themeColor="text1"/>
          <w:sz w:val="18"/>
          <w:szCs w:val="18"/>
        </w:rPr>
      </w:pPr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 xml:space="preserve">Оказываемые услуги должны соответствовать требованиям ГОСТ Р 55387-2012. </w:t>
      </w:r>
    </w:p>
    <w:p w:rsidR="00E32C2F" w:rsidRPr="007F2E8A" w:rsidRDefault="00E32C2F" w:rsidP="00E32C2F">
      <w:pPr>
        <w:pStyle w:val="a3"/>
        <w:ind w:left="567"/>
        <w:rPr>
          <w:rFonts w:ascii="MTS Sans" w:hAnsi="MTS Sans" w:cstheme="minorHAnsi"/>
          <w:color w:val="000000" w:themeColor="text1"/>
          <w:sz w:val="18"/>
          <w:szCs w:val="18"/>
        </w:rPr>
      </w:pPr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>Безлимитный</w:t>
      </w:r>
      <w:proofErr w:type="spellEnd"/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 xml:space="preserve"> доступ к информационно-коммуникационной сети Интернет должен предоставляться 24 часа в сутки 7 дней в неделю.  </w:t>
      </w:r>
    </w:p>
    <w:p w:rsidR="00E32C2F" w:rsidRPr="007F2E8A" w:rsidRDefault="00E32C2F" w:rsidP="00E32C2F">
      <w:pPr>
        <w:pStyle w:val="a3"/>
        <w:ind w:left="567"/>
        <w:rPr>
          <w:rFonts w:ascii="MTS Sans" w:hAnsi="MTS Sans" w:cstheme="minorHAnsi"/>
          <w:color w:val="000000" w:themeColor="text1"/>
          <w:sz w:val="18"/>
          <w:szCs w:val="18"/>
        </w:rPr>
      </w:pPr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 xml:space="preserve">Исполнитель осуществляет постоянную круглосуточную техническую поддержку по телефону. </w:t>
      </w:r>
    </w:p>
    <w:p w:rsidR="004042E0" w:rsidRPr="007F2E8A" w:rsidRDefault="00E32C2F" w:rsidP="00E32C2F">
      <w:pPr>
        <w:pStyle w:val="a3"/>
        <w:ind w:left="567"/>
        <w:rPr>
          <w:rFonts w:ascii="MTS Sans" w:hAnsi="MTS Sans" w:cstheme="minorHAnsi"/>
          <w:color w:val="000000" w:themeColor="text1"/>
          <w:sz w:val="18"/>
          <w:szCs w:val="18"/>
        </w:rPr>
      </w:pPr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 xml:space="preserve">Оказываемые услуги должны соответствовать требованиям и положениям Федерального закона от 7 июля 2003 г. № 126-ФЗ «О связи» и Правилам оказания </w:t>
      </w:r>
      <w:proofErr w:type="spellStart"/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>телематических</w:t>
      </w:r>
      <w:proofErr w:type="spellEnd"/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 xml:space="preserve"> услуг связи, утвержденных постановлением Правительства РФ от 10 сентября 2007 года № 575.</w:t>
      </w:r>
    </w:p>
    <w:p w:rsidR="00814D09" w:rsidRPr="007F2E8A" w:rsidRDefault="00814D09" w:rsidP="00E32C2F">
      <w:pPr>
        <w:pStyle w:val="a3"/>
        <w:ind w:left="567"/>
        <w:rPr>
          <w:rFonts w:ascii="MTS Sans" w:hAnsi="MTS Sans" w:cstheme="minorHAnsi"/>
          <w:color w:val="000000" w:themeColor="text1"/>
          <w:sz w:val="18"/>
          <w:szCs w:val="18"/>
        </w:rPr>
      </w:pPr>
      <w:r w:rsidRPr="007F2E8A">
        <w:rPr>
          <w:rFonts w:ascii="MTS Sans" w:hAnsi="MTS Sans" w:cstheme="minorHAnsi"/>
          <w:color w:val="000000" w:themeColor="text1"/>
          <w:sz w:val="18"/>
          <w:szCs w:val="18"/>
        </w:rPr>
        <w:lastRenderedPageBreak/>
        <w:t>Кредитный метод оплаты, ежемесячный платеж равными частями с предоставлением отчетности в Личном кабинете услуги.</w:t>
      </w:r>
    </w:p>
    <w:p w:rsidR="009A2F15" w:rsidRPr="007F2E8A" w:rsidRDefault="009A2F15" w:rsidP="00E32C2F">
      <w:pPr>
        <w:pStyle w:val="a3"/>
        <w:ind w:left="567"/>
        <w:rPr>
          <w:rFonts w:ascii="MTS Sans" w:hAnsi="MTS Sans" w:cstheme="minorHAnsi"/>
          <w:color w:val="000000" w:themeColor="text1"/>
          <w:sz w:val="18"/>
          <w:szCs w:val="18"/>
        </w:rPr>
      </w:pPr>
      <w:r w:rsidRPr="007F2E8A">
        <w:rPr>
          <w:rFonts w:ascii="MTS Sans" w:hAnsi="MTS Sans" w:cstheme="minorHAnsi"/>
          <w:color w:val="000000" w:themeColor="text1"/>
          <w:sz w:val="18"/>
          <w:szCs w:val="18"/>
        </w:rPr>
        <w:t>Поставка услуги интернет с использованием оборудования поставщика, и его последующим обслуживанием.</w:t>
      </w:r>
    </w:p>
    <w:p w:rsidR="00043275" w:rsidRPr="007F2E8A" w:rsidRDefault="00043275" w:rsidP="00043275">
      <w:pPr>
        <w:pStyle w:val="a3"/>
        <w:spacing w:after="0" w:line="240" w:lineRule="auto"/>
        <w:ind w:left="567"/>
        <w:jc w:val="both"/>
        <w:rPr>
          <w:rFonts w:ascii="MTS Sans" w:hAnsi="MTS Sans"/>
          <w:color w:val="000000"/>
          <w:sz w:val="18"/>
          <w:szCs w:val="18"/>
        </w:rPr>
      </w:pPr>
      <w:r w:rsidRPr="007F2E8A">
        <w:rPr>
          <w:rFonts w:ascii="MTS Sans" w:hAnsi="MTS Sans"/>
          <w:color w:val="000000"/>
          <w:sz w:val="18"/>
          <w:szCs w:val="18"/>
        </w:rPr>
        <w:t>Опыт работы Исполнителя в части операторской деятельности не менее 20 лет по направлению (оказание услуг связи).</w:t>
      </w:r>
    </w:p>
    <w:tbl>
      <w:tblPr>
        <w:tblW w:w="14332" w:type="dxa"/>
        <w:tblLook w:val="04A0" w:firstRow="1" w:lastRow="0" w:firstColumn="1" w:lastColumn="0" w:noHBand="0" w:noVBand="1"/>
      </w:tblPr>
      <w:tblGrid>
        <w:gridCol w:w="7508"/>
        <w:gridCol w:w="5002"/>
        <w:gridCol w:w="865"/>
        <w:gridCol w:w="957"/>
      </w:tblGrid>
      <w:tr w:rsidR="00F729A0" w:rsidRPr="00F729A0" w:rsidTr="00F729A0">
        <w:trPr>
          <w:trHeight w:val="88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DS-I253M (2.8 </w:t>
            </w:r>
            <w:proofErr w:type="spellStart"/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2Мп уличная IP-камера с </w:t>
            </w:r>
            <w:r w:rsidRPr="00F729A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EXIR-подсветкой до 30м и встроенным микрофоном</w:t>
            </w:r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1/2.7'' </w:t>
            </w:r>
            <w:proofErr w:type="spellStart"/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Progressive</w:t>
            </w:r>
            <w:proofErr w:type="spellEnd"/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Scan</w:t>
            </w:r>
            <w:proofErr w:type="spellEnd"/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CMOS матрица; объектив 2.8мм; угол обзора 114°; механический ИК-фильтр; 0.01Лк@F1.2; H.265/H.265+/H.264/H.264+/MJPEG,  DWDR; </w:t>
            </w:r>
            <w:r w:rsidRPr="00F729A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коридорный режим,</w:t>
            </w:r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3D DNR; BLC; </w:t>
            </w:r>
            <w:proofErr w:type="spellStart"/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Smart</w:t>
            </w:r>
            <w:proofErr w:type="spellEnd"/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ИК; </w:t>
            </w:r>
            <w:proofErr w:type="spellStart"/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видеобитрейт</w:t>
            </w:r>
            <w:proofErr w:type="spellEnd"/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32кбит/с-8Мбит/с;</w:t>
            </w:r>
            <w:r w:rsidRPr="00F729A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G.711/G.722.1/G.726</w:t>
            </w:r>
            <w:r w:rsidRPr="00F729A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/MP2L2/PCM</w:t>
            </w:r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IP66; -40°C до +60°C; DC12В±25%/</w:t>
            </w:r>
            <w:proofErr w:type="spellStart"/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PoE</w:t>
            </w:r>
            <w:proofErr w:type="spellEnd"/>
            <w:r w:rsidRPr="00F729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(IEEE 802.3af); 6,5Вт макс.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2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Hi-watch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9A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729A0" w:rsidRPr="00F729A0" w:rsidTr="00F729A0">
        <w:trPr>
          <w:trHeight w:val="939"/>
        </w:trPr>
        <w:tc>
          <w:tcPr>
            <w:tcW w:w="7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DS-S1008P</w:t>
            </w:r>
          </w:p>
        </w:tc>
        <w:tc>
          <w:tcPr>
            <w:tcW w:w="500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Сетевой неуправляемый коммутатор   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8 RJ45 100M </w:t>
            </w:r>
            <w:proofErr w:type="spellStart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PoE</w:t>
            </w:r>
            <w:proofErr w:type="spellEnd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29A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2 порта с высоким приоритетом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2 </w:t>
            </w:r>
            <w:proofErr w:type="spellStart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Uplink</w:t>
            </w:r>
            <w:proofErr w:type="spellEnd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порта </w:t>
            </w:r>
            <w:proofErr w:type="spellStart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Gigabit</w:t>
            </w:r>
            <w:proofErr w:type="spellEnd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IEEE802.3af, IEEE802.3at; бюджет </w:t>
            </w:r>
            <w:proofErr w:type="spellStart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PoE</w:t>
            </w:r>
            <w:proofErr w:type="spellEnd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60Вт; </w:t>
            </w:r>
            <w:r w:rsidRPr="00F729A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поддержка режима передачи до 250м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,10Мбит/с (1-8 порт), CAT5e; </w:t>
            </w:r>
            <w:r w:rsidRPr="00F729A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защита от перенапряжений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DC48В, 1.35A; 65Вт; -10 °C...+40°C.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2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Hi-watch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9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729A0" w:rsidRPr="00F729A0" w:rsidTr="00F729A0">
        <w:trPr>
          <w:trHeight w:val="1271"/>
        </w:trPr>
        <w:tc>
          <w:tcPr>
            <w:tcW w:w="75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DS-N316/2(B)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16-ти канальный IP-регистратор 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Видеовход: 16 IP@8Мп; Аудиовход: 1 канал </w:t>
            </w:r>
            <w:proofErr w:type="gramStart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RCA;  Видеовыход</w:t>
            </w:r>
            <w:proofErr w:type="gramEnd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1 VGA и 1 HDMI до 4К </w:t>
            </w:r>
            <w:r w:rsidRPr="00F729A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(независимые)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Аудиовыход; 1 канал RCA;  </w:t>
            </w:r>
            <w:proofErr w:type="spellStart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Видеосжатие</w:t>
            </w:r>
            <w:proofErr w:type="spellEnd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H.265+/H.265/H.264+/H.264; Входящий поток 160 Мбит/с; Исходящий поток 80 Мбит/с. Разрешение записи: до 8Мп. </w:t>
            </w:r>
            <w:proofErr w:type="spellStart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Синхр.воспр</w:t>
            </w:r>
            <w:proofErr w:type="spellEnd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1 канал@8Мп, 4 канала@1080P; </w:t>
            </w:r>
            <w:r w:rsidRPr="00F729A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2 SATA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HDD до 6Тб, 1 10M/100M/1000M </w:t>
            </w:r>
            <w:proofErr w:type="spellStart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интерфейс; тревожные вход/выход 4/1, 2 х USB 2.0; -10°C до +55°C;  12В DC; 15Вт макс (без HDD).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2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Hi-watch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9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729A0" w:rsidRPr="00F729A0" w:rsidTr="00F729A0">
        <w:trPr>
          <w:trHeight w:val="153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Диск</w:t>
            </w: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жесткий</w:t>
            </w: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Seagate Skyhawk ST4000VX013, 4</w:t>
            </w: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ТБ</w:t>
            </w: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, HDD, SATA III, 3.5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Диск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жесткий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Seagate Skyhawk ST4000VX013, 4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ТБ</w:t>
            </w: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 HDD, SATA III, 3.5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2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Seagate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9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729A0" w:rsidRPr="00F729A0" w:rsidTr="00F729A0">
        <w:trPr>
          <w:trHeight w:val="153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Жесткий диск </w:t>
            </w:r>
            <w:proofErr w:type="spellStart"/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Toshiba</w:t>
            </w:r>
            <w:proofErr w:type="spellEnd"/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HDWT740UZSVA, SATA III, 6Гбит/с, 5400об/мин, 128Мб, </w:t>
            </w:r>
            <w:proofErr w:type="spellStart"/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Raid</w:t>
            </w:r>
            <w:proofErr w:type="spellEnd"/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29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Edition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Жесткий диск </w:t>
            </w:r>
            <w:proofErr w:type="spellStart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Toshiba</w:t>
            </w:r>
            <w:proofErr w:type="spellEnd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HDWT740UZSVA, SATA III, 6Гбит/с, 5400об/мин, 128Мб, </w:t>
            </w:r>
            <w:proofErr w:type="spellStart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Raid</w:t>
            </w:r>
            <w:proofErr w:type="spellEnd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2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Edition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2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Toshiba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A0" w:rsidRPr="00F729A0" w:rsidRDefault="00F729A0" w:rsidP="00F7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9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CA47A6" w:rsidRPr="007F2E8A" w:rsidRDefault="00CA47A6" w:rsidP="00C769C7">
      <w:pPr>
        <w:rPr>
          <w:rFonts w:ascii="MTS Sans" w:hAnsi="MTS Sans" w:cstheme="minorHAnsi"/>
          <w:sz w:val="18"/>
          <w:szCs w:val="18"/>
        </w:rPr>
      </w:pPr>
    </w:p>
    <w:sectPr w:rsidR="00CA47A6" w:rsidRPr="007F2E8A" w:rsidSect="00CA47A6">
      <w:foot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59" w:rsidRDefault="00331259" w:rsidP="00331259">
      <w:pPr>
        <w:spacing w:after="0" w:line="240" w:lineRule="auto"/>
      </w:pPr>
      <w:r>
        <w:separator/>
      </w:r>
    </w:p>
  </w:endnote>
  <w:endnote w:type="continuationSeparator" w:id="0">
    <w:p w:rsidR="00331259" w:rsidRDefault="00331259" w:rsidP="0033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S Sans">
    <w:panose1 w:val="02000000000000000000"/>
    <w:charset w:val="00"/>
    <w:family w:val="modern"/>
    <w:notTrueType/>
    <w:pitch w:val="variable"/>
    <w:sig w:usb0="80000227" w:usb1="1000047A" w:usb2="0000002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7687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1259" w:rsidRDefault="00331259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C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C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259" w:rsidRDefault="003312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59" w:rsidRDefault="00331259" w:rsidP="00331259">
      <w:pPr>
        <w:spacing w:after="0" w:line="240" w:lineRule="auto"/>
      </w:pPr>
      <w:r>
        <w:separator/>
      </w:r>
    </w:p>
  </w:footnote>
  <w:footnote w:type="continuationSeparator" w:id="0">
    <w:p w:rsidR="00331259" w:rsidRDefault="00331259" w:rsidP="0033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45D"/>
    <w:multiLevelType w:val="hybridMultilevel"/>
    <w:tmpl w:val="0F4C262A"/>
    <w:lvl w:ilvl="0" w:tplc="257EAC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53C0"/>
    <w:multiLevelType w:val="hybridMultilevel"/>
    <w:tmpl w:val="DA822D4E"/>
    <w:lvl w:ilvl="0" w:tplc="6100D58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CFB3787"/>
    <w:multiLevelType w:val="multilevel"/>
    <w:tmpl w:val="DF7672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3" w15:restartNumberingAfterBreak="0">
    <w:nsid w:val="4E555816"/>
    <w:multiLevelType w:val="multilevel"/>
    <w:tmpl w:val="99E8D20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8902" w:hanging="68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35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269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8D7FB7"/>
    <w:multiLevelType w:val="hybridMultilevel"/>
    <w:tmpl w:val="AEAC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62"/>
    <w:rsid w:val="000202EE"/>
    <w:rsid w:val="00043275"/>
    <w:rsid w:val="00083415"/>
    <w:rsid w:val="00084AB2"/>
    <w:rsid w:val="00086741"/>
    <w:rsid w:val="0012622A"/>
    <w:rsid w:val="00131A28"/>
    <w:rsid w:val="00180E6C"/>
    <w:rsid w:val="00203349"/>
    <w:rsid w:val="002101E7"/>
    <w:rsid w:val="0021631A"/>
    <w:rsid w:val="002238FF"/>
    <w:rsid w:val="00252FD4"/>
    <w:rsid w:val="002730E4"/>
    <w:rsid w:val="00320DA1"/>
    <w:rsid w:val="00331259"/>
    <w:rsid w:val="00333816"/>
    <w:rsid w:val="003A727C"/>
    <w:rsid w:val="003B4617"/>
    <w:rsid w:val="003C4DBD"/>
    <w:rsid w:val="004042E0"/>
    <w:rsid w:val="004156EC"/>
    <w:rsid w:val="004475F5"/>
    <w:rsid w:val="00461858"/>
    <w:rsid w:val="00474EF0"/>
    <w:rsid w:val="004C587F"/>
    <w:rsid w:val="00511BC8"/>
    <w:rsid w:val="00522314"/>
    <w:rsid w:val="005516DA"/>
    <w:rsid w:val="00561EB3"/>
    <w:rsid w:val="005A676D"/>
    <w:rsid w:val="005B077F"/>
    <w:rsid w:val="005B4E52"/>
    <w:rsid w:val="005E617E"/>
    <w:rsid w:val="00600761"/>
    <w:rsid w:val="00610088"/>
    <w:rsid w:val="0063374D"/>
    <w:rsid w:val="00644AD7"/>
    <w:rsid w:val="006462BC"/>
    <w:rsid w:val="006500F2"/>
    <w:rsid w:val="00662BB2"/>
    <w:rsid w:val="006C4C9C"/>
    <w:rsid w:val="006D29B2"/>
    <w:rsid w:val="006D4B8D"/>
    <w:rsid w:val="00742746"/>
    <w:rsid w:val="00784CCE"/>
    <w:rsid w:val="00786E0F"/>
    <w:rsid w:val="00795736"/>
    <w:rsid w:val="007B1A62"/>
    <w:rsid w:val="007B26DA"/>
    <w:rsid w:val="007C7AB9"/>
    <w:rsid w:val="007F2E8A"/>
    <w:rsid w:val="00814D09"/>
    <w:rsid w:val="008359AA"/>
    <w:rsid w:val="00863B6E"/>
    <w:rsid w:val="008B714D"/>
    <w:rsid w:val="008C2265"/>
    <w:rsid w:val="008E21C2"/>
    <w:rsid w:val="008E4F33"/>
    <w:rsid w:val="00930CA4"/>
    <w:rsid w:val="0097344C"/>
    <w:rsid w:val="009948E4"/>
    <w:rsid w:val="009A2F15"/>
    <w:rsid w:val="00A1583F"/>
    <w:rsid w:val="00A21F1F"/>
    <w:rsid w:val="00A24FB3"/>
    <w:rsid w:val="00A56C2B"/>
    <w:rsid w:val="00A925B7"/>
    <w:rsid w:val="00A925EA"/>
    <w:rsid w:val="00AD5858"/>
    <w:rsid w:val="00B447F6"/>
    <w:rsid w:val="00BA1443"/>
    <w:rsid w:val="00BD6F4B"/>
    <w:rsid w:val="00BE169E"/>
    <w:rsid w:val="00C21722"/>
    <w:rsid w:val="00C43A11"/>
    <w:rsid w:val="00C769C7"/>
    <w:rsid w:val="00CA47A6"/>
    <w:rsid w:val="00D277BE"/>
    <w:rsid w:val="00D441A6"/>
    <w:rsid w:val="00D75BDC"/>
    <w:rsid w:val="00D91A9F"/>
    <w:rsid w:val="00DC59B0"/>
    <w:rsid w:val="00DF420F"/>
    <w:rsid w:val="00E32C2F"/>
    <w:rsid w:val="00EC5148"/>
    <w:rsid w:val="00ED2B65"/>
    <w:rsid w:val="00F04048"/>
    <w:rsid w:val="00F14BFC"/>
    <w:rsid w:val="00F248C6"/>
    <w:rsid w:val="00F25869"/>
    <w:rsid w:val="00F36EC7"/>
    <w:rsid w:val="00F6736F"/>
    <w:rsid w:val="00F729A0"/>
    <w:rsid w:val="00FB7563"/>
    <w:rsid w:val="00FF496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A049"/>
  <w15:docId w15:val="{DAEE867F-493C-489B-8D1C-5739C8EF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62BB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A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E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662BB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2">
    <w:name w:val="Уровень 2"/>
    <w:basedOn w:val="a"/>
    <w:link w:val="20"/>
    <w:qFormat/>
    <w:rsid w:val="008E4F33"/>
    <w:pPr>
      <w:numPr>
        <w:ilvl w:val="1"/>
        <w:numId w:val="3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20">
    <w:name w:val="Уровень 2 Знак"/>
    <w:link w:val="2"/>
    <w:rsid w:val="008E4F33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3">
    <w:name w:val="Уровень 3"/>
    <w:basedOn w:val="a"/>
    <w:link w:val="30"/>
    <w:qFormat/>
    <w:rsid w:val="008E4F33"/>
    <w:pPr>
      <w:numPr>
        <w:ilvl w:val="2"/>
        <w:numId w:val="3"/>
      </w:numPr>
      <w:tabs>
        <w:tab w:val="left" w:pos="1560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30">
    <w:name w:val="Уровень 3 Знак"/>
    <w:link w:val="3"/>
    <w:rsid w:val="008E4F33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1">
    <w:name w:val="Уровень 1"/>
    <w:basedOn w:val="10"/>
    <w:qFormat/>
    <w:rsid w:val="008E4F33"/>
    <w:pPr>
      <w:numPr>
        <w:numId w:val="3"/>
      </w:numPr>
      <w:spacing w:line="360" w:lineRule="auto"/>
    </w:pPr>
    <w:rPr>
      <w:rFonts w:ascii="Times New Roman" w:hAnsi="Times New Roman"/>
      <w:sz w:val="28"/>
      <w:szCs w:val="28"/>
      <w:lang w:val="x-none" w:eastAsia="en-US"/>
    </w:rPr>
  </w:style>
  <w:style w:type="paragraph" w:customStyle="1" w:styleId="4">
    <w:name w:val="Уровень 4"/>
    <w:basedOn w:val="3"/>
    <w:qFormat/>
    <w:rsid w:val="008E4F33"/>
    <w:pPr>
      <w:numPr>
        <w:ilvl w:val="3"/>
      </w:numPr>
      <w:tabs>
        <w:tab w:val="left" w:pos="2694"/>
      </w:tabs>
      <w:ind w:left="2880" w:hanging="360"/>
    </w:pPr>
  </w:style>
  <w:style w:type="paragraph" w:customStyle="1" w:styleId="5">
    <w:name w:val="Уровень 5"/>
    <w:basedOn w:val="4"/>
    <w:qFormat/>
    <w:rsid w:val="008E4F33"/>
    <w:pPr>
      <w:numPr>
        <w:ilvl w:val="4"/>
      </w:numPr>
      <w:ind w:left="3600" w:hanging="360"/>
    </w:pPr>
  </w:style>
  <w:style w:type="paragraph" w:styleId="a7">
    <w:name w:val="header"/>
    <w:basedOn w:val="a"/>
    <w:link w:val="a8"/>
    <w:uiPriority w:val="99"/>
    <w:unhideWhenUsed/>
    <w:rsid w:val="0033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259"/>
  </w:style>
  <w:style w:type="paragraph" w:styleId="a9">
    <w:name w:val="footer"/>
    <w:basedOn w:val="a"/>
    <w:link w:val="aa"/>
    <w:uiPriority w:val="99"/>
    <w:unhideWhenUsed/>
    <w:rsid w:val="0033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1EDBE7-91FE-4C1B-BBED-3971A083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"Сырьевая компания"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 Ринат Рафаилович</dc:creator>
  <cp:lastModifiedBy>Шишмарева Светлана</cp:lastModifiedBy>
  <cp:revision>34</cp:revision>
  <dcterms:created xsi:type="dcterms:W3CDTF">2021-09-22T11:30:00Z</dcterms:created>
  <dcterms:modified xsi:type="dcterms:W3CDTF">2022-07-07T13:25:00Z</dcterms:modified>
</cp:coreProperties>
</file>